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center"/>
        <w:rPr>
          <w:b w:val="1"/>
        </w:rPr>
      </w:pPr>
      <w:r w:rsidDel="00000000" w:rsidR="00000000" w:rsidRPr="00000000">
        <w:rPr>
          <w:b w:val="1"/>
          <w:rtl w:val="0"/>
        </w:rPr>
        <w:t xml:space="preserve">Walking Worthy</w:t>
      </w:r>
      <w:r w:rsidDel="00000000" w:rsidR="00000000" w:rsidRPr="00000000">
        <w:rPr>
          <w:b w:val="1"/>
          <w:rtl w:val="0"/>
        </w:rPr>
        <w:t xml:space="preserve">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center"/>
        <w:rPr>
          <w:b w:val="1"/>
        </w:rPr>
      </w:pPr>
      <w:r w:rsidDel="00000000" w:rsidR="00000000" w:rsidRPr="00000000">
        <w:rPr>
          <w:b w:val="1"/>
          <w:rtl w:val="0"/>
        </w:rPr>
        <w:t xml:space="preserve">2018-19 Course Outline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Ms Ann Nelson: msnelson.berean@gmail.com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b w:val="1"/>
        </w:rPr>
      </w:pPr>
      <w:r w:rsidDel="00000000" w:rsidR="00000000" w:rsidRPr="00000000">
        <w:rPr>
          <w:b w:val="1"/>
          <w:rtl w:val="0"/>
        </w:rPr>
        <w:t xml:space="preserve">Course Description: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900"/>
        </w:tabs>
        <w:spacing w:line="240" w:lineRule="auto"/>
        <w:ind w:firstLine="720"/>
        <w:contextualSpacing w:val="0"/>
        <w:rPr/>
      </w:pPr>
      <w:r w:rsidDel="00000000" w:rsidR="00000000" w:rsidRPr="00000000">
        <w:rPr>
          <w:rtl w:val="0"/>
        </w:rPr>
        <w:t xml:space="preserve">In Walking Worthy, students will study the Scriptures with a special focus on how we as individuals interact with God, how Christ-centered individuals interact within community, and how women have played a special role within the Kingdom of God.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b w:val="1"/>
          <w:i w:val="1"/>
        </w:rPr>
      </w:pPr>
      <w:r w:rsidDel="00000000" w:rsidR="00000000" w:rsidRPr="00000000">
        <w:rPr>
          <w:b w:val="1"/>
          <w:rtl w:val="0"/>
        </w:rPr>
        <w:t xml:space="preserve">Required Materials: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900"/>
        </w:tabs>
        <w:spacing w:line="240" w:lineRule="auto"/>
        <w:ind w:firstLine="720"/>
        <w:contextualSpacing w:val="0"/>
        <w:rPr/>
      </w:pPr>
      <w:r w:rsidDel="00000000" w:rsidR="00000000" w:rsidRPr="00000000">
        <w:rPr>
          <w:rtl w:val="0"/>
        </w:rPr>
        <w:t xml:space="preserve">iPad (charged and ready to be used), paper and a pen/pencil, journal, the texts that we are currently using (if not already on iPad)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pPr>
      <w:r w:rsidDel="00000000" w:rsidR="00000000" w:rsidRPr="00000000">
        <w:rPr>
          <w:b w:val="1"/>
          <w:rtl w:val="0"/>
        </w:rPr>
        <w:t xml:space="preserve">Curriculum</w:t>
      </w:r>
      <w:r w:rsidDel="00000000" w:rsidR="00000000" w:rsidRPr="00000000">
        <w:rPr>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u w:val="single"/>
          <w:rtl w:val="0"/>
        </w:rPr>
        <w:t xml:space="preserve">1st Semester:</w:t>
      </w:r>
      <w:r w:rsidDel="00000000" w:rsidR="00000000" w:rsidRPr="00000000">
        <w:rPr>
          <w:rtl w:val="0"/>
        </w:rPr>
        <w:t xml:space="preserve"> Book of Luke, Book of Hosea, </w:t>
      </w:r>
      <w:r w:rsidDel="00000000" w:rsidR="00000000" w:rsidRPr="00000000">
        <w:rPr>
          <w:i w:val="1"/>
          <w:rtl w:val="0"/>
        </w:rPr>
        <w:t xml:space="preserve">The Enemy Within</w:t>
      </w:r>
      <w:r w:rsidDel="00000000" w:rsidR="00000000" w:rsidRPr="00000000">
        <w:rPr>
          <w:rtl w:val="0"/>
        </w:rPr>
        <w:t xml:space="preserve">, </w:t>
      </w:r>
      <w:r w:rsidDel="00000000" w:rsidR="00000000" w:rsidRPr="00000000">
        <w:rPr>
          <w:i w:val="1"/>
          <w:rtl w:val="0"/>
        </w:rPr>
        <w:t xml:space="preserve">Sacred Romance</w:t>
      </w:r>
      <w:r w:rsidDel="00000000" w:rsidR="00000000" w:rsidRPr="00000000">
        <w:rPr>
          <w:rtl w:val="0"/>
        </w:rPr>
        <w:t xml:space="preserve">, various resources relating to spiritual gifting, identity, and maintaining a personal relationship with God.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u w:val="single"/>
          <w:rtl w:val="0"/>
        </w:rPr>
        <w:t xml:space="preserve">2nd Semester:</w:t>
      </w:r>
      <w:r w:rsidDel="00000000" w:rsidR="00000000" w:rsidRPr="00000000">
        <w:rPr>
          <w:rtl w:val="0"/>
        </w:rPr>
        <w:t xml:space="preserve"> Collected Biblical passages concerning women of the Bible, </w:t>
      </w:r>
      <w:r w:rsidDel="00000000" w:rsidR="00000000" w:rsidRPr="00000000">
        <w:rPr>
          <w:i w:val="1"/>
          <w:rtl w:val="0"/>
        </w:rPr>
        <w:t xml:space="preserve">12 Women of the Bible</w:t>
      </w:r>
      <w:r w:rsidDel="00000000" w:rsidR="00000000" w:rsidRPr="00000000">
        <w:rPr>
          <w:rtl w:val="0"/>
        </w:rPr>
        <w:t xml:space="preserve">, </w:t>
      </w:r>
      <w:r w:rsidDel="00000000" w:rsidR="00000000" w:rsidRPr="00000000">
        <w:rPr>
          <w:i w:val="1"/>
          <w:rtl w:val="0"/>
        </w:rPr>
        <w:t xml:space="preserve">Lost Women of the Bible</w:t>
      </w:r>
      <w:r w:rsidDel="00000000" w:rsidR="00000000" w:rsidRPr="00000000">
        <w:rPr>
          <w:rtl w:val="0"/>
        </w:rPr>
        <w:t xml:space="preserve">, various resources relating to navigating interpersonal relationships.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b w:val="1"/>
        </w:rPr>
      </w:pPr>
      <w:r w:rsidDel="00000000" w:rsidR="00000000" w:rsidRPr="00000000">
        <w:rPr>
          <w:b w:val="1"/>
          <w:rtl w:val="0"/>
        </w:rPr>
        <w:t xml:space="preserve">Academic Dishonesty: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900"/>
        </w:tabs>
        <w:spacing w:line="240" w:lineRule="auto"/>
        <w:ind w:firstLine="720"/>
        <w:contextualSpacing w:val="0"/>
        <w:rPr/>
      </w:pPr>
      <w:r w:rsidDel="00000000" w:rsidR="00000000" w:rsidRPr="00000000">
        <w:rPr>
          <w:rtl w:val="0"/>
        </w:rPr>
        <w:t xml:space="preserve">Cheating of any kind greatly hinders a student’s growth in wisdom and knowledge.  Any student found guilty of academic dishonesty will receive an automatic “0” on the assignment, and will be given the appropriate number of demerits.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Grading:</w:t>
      </w:r>
      <w:r w:rsidDel="00000000" w:rsidR="00000000" w:rsidRPr="00000000">
        <w:rPr>
          <w:rtl w:val="0"/>
        </w:rPr>
        <w:tab/>
        <w:tab/>
        <w:tab/>
        <w:t xml:space="preserve">Classwork: </w:t>
        <w:tab/>
        <w:tab/>
        <w:t xml:space="preserve">45%</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 xml:space="preserve">Tests and Quizzes: </w:t>
        <w:tab/>
        <w:t xml:space="preserve">30%</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ab/>
        <w:tab/>
        <w:tab/>
        <w:tab/>
      </w:r>
      <w:r w:rsidDel="00000000" w:rsidR="00000000" w:rsidRPr="00000000">
        <w:rPr>
          <w:rtl w:val="0"/>
        </w:rPr>
        <w:t xml:space="preserve">Bible Memory:</w:t>
        <w:tab/>
        <w:tab/>
        <w:t xml:space="preserve">20%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 xml:space="preserve">Service:</w:t>
        <w:tab/>
        <w:tab/>
        <w:t xml:space="preserve">5%</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i w:val="1"/>
          <w:rtl w:val="0"/>
        </w:rPr>
        <w:t xml:space="preserve">Classwork:</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i w:val="1"/>
          <w:rtl w:val="0"/>
        </w:rPr>
        <w:tab/>
      </w:r>
      <w:r w:rsidDel="00000000" w:rsidR="00000000" w:rsidRPr="00000000">
        <w:rPr>
          <w:rtl w:val="0"/>
        </w:rPr>
        <w:t xml:space="preserve">Most of your classwork will be recorded in your </w:t>
      </w:r>
      <w:r w:rsidDel="00000000" w:rsidR="00000000" w:rsidRPr="00000000">
        <w:rPr>
          <w:u w:val="single"/>
          <w:rtl w:val="0"/>
        </w:rPr>
        <w:t xml:space="preserve">journals.</w:t>
      </w:r>
      <w:r w:rsidDel="00000000" w:rsidR="00000000" w:rsidRPr="00000000">
        <w:rPr>
          <w:rtl w:val="0"/>
        </w:rPr>
        <w:t xml:space="preserve">  I will collect journals occasionally (about once a month).  I will keep a running list on the board of what I expect to be in your journal.  </w:t>
      </w:r>
      <w:r w:rsidDel="00000000" w:rsidR="00000000" w:rsidRPr="00000000">
        <w:rPr>
          <w:u w:val="single"/>
          <w:rtl w:val="0"/>
        </w:rPr>
        <w:t xml:space="preserve">I will not accept late journal assignments</w:t>
      </w:r>
      <w:r w:rsidDel="00000000" w:rsidR="00000000" w:rsidRPr="00000000">
        <w:rPr>
          <w:rtl w:val="0"/>
        </w:rPr>
        <w:t xml:space="preserve">, as many of them should have been done weeks before I collect it.  If you are absent the day I collect journals, it is due the day you get back.</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You must take notes on </w:t>
      </w:r>
      <w:r w:rsidDel="00000000" w:rsidR="00000000" w:rsidRPr="00000000">
        <w:rPr>
          <w:u w:val="single"/>
          <w:rtl w:val="0"/>
        </w:rPr>
        <w:t xml:space="preserve">chapel talks</w:t>
      </w:r>
      <w:r w:rsidDel="00000000" w:rsidR="00000000" w:rsidRPr="00000000">
        <w:rPr>
          <w:rtl w:val="0"/>
        </w:rPr>
        <w:t xml:space="preserve"> in your journals.  All told, you must have notes for 10 talks per quarter.  We may not have 10 chapels per quarter, and in that case you may include notes from sermons you hear LIVE at church or other Christ-centered events.  I expect your notes to be both detailed and personal.  Record the speaker’s main points and what you find interesting, questionable, etc.  Make notes of the Bible verses that the speaker references.</w:t>
      </w:r>
    </w:p>
    <w:p w:rsidR="00000000" w:rsidDel="00000000" w:rsidP="00000000" w:rsidRDefault="00000000" w:rsidRPr="00000000" w14:paraId="00000018">
      <w:pPr>
        <w:ind w:left="0" w:firstLine="0"/>
        <w:contextualSpacing w:val="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i w:val="1"/>
          <w:rtl w:val="0"/>
        </w:rPr>
        <w:t xml:space="preserve">Bible Memory: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i w:val="1"/>
          <w:rtl w:val="0"/>
        </w:rPr>
        <w:tab/>
      </w:r>
      <w:r w:rsidDel="00000000" w:rsidR="00000000" w:rsidRPr="00000000">
        <w:rPr>
          <w:rtl w:val="0"/>
        </w:rPr>
        <w:t xml:space="preserve">Each quarter we will memorize a passage.  At the end of the quarter you will be required to write the entire passage, by hand, from memory.  Each week we will have a “missing word” style quiz in which you must fill in the blanks.  In our shared folder, you will find the passage and which words you will be required to fill in each week.  It may be tempting to memorize only the missing words, but in the long-run learning the </w:t>
      </w:r>
      <w:r w:rsidDel="00000000" w:rsidR="00000000" w:rsidRPr="00000000">
        <w:rPr>
          <w:u w:val="single"/>
          <w:rtl w:val="0"/>
        </w:rPr>
        <w:t xml:space="preserve">content and context</w:t>
      </w:r>
      <w:r w:rsidDel="00000000" w:rsidR="00000000" w:rsidRPr="00000000">
        <w:rPr>
          <w:rtl w:val="0"/>
        </w:rPr>
        <w:t xml:space="preserve"> of the passage will help you memorize it with less work in the long run. You may test out of the quizzes at any point by writing the passage by memory.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i w:val="1"/>
          <w:rtl w:val="0"/>
        </w:rPr>
        <w:t xml:space="preserve">Service:</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Each quarter you must do 3 hours of community service, in which you work for someone else’s benefit and are not paid for your work. Volunteering at church is a great way to fill your hours. Helping your parents or other relatives doesn’t count--that is your role as a part of your family. You must serve each quarter, rather than 12 hours in one day and claiming it for the year.  I will have a short form for you to fill out each quarter with the details of your service.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Class Policies:</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contextualSpacing w:val="1"/>
      </w:pPr>
      <w:r w:rsidDel="00000000" w:rsidR="00000000" w:rsidRPr="00000000">
        <w:rPr>
          <w:rtl w:val="0"/>
        </w:rPr>
        <w:t xml:space="preserve">Bring your </w:t>
      </w:r>
      <w:r w:rsidDel="00000000" w:rsidR="00000000" w:rsidRPr="00000000">
        <w:rPr>
          <w:rtl w:val="0"/>
        </w:rPr>
        <w:t xml:space="preserve">materials (including ipad) </w:t>
      </w:r>
      <w:r w:rsidDel="00000000" w:rsidR="00000000" w:rsidRPr="00000000">
        <w:rPr>
          <w:rtl w:val="0"/>
        </w:rPr>
        <w:t xml:space="preserve">with you to class </w:t>
      </w:r>
      <w:r w:rsidDel="00000000" w:rsidR="00000000" w:rsidRPr="00000000">
        <w:rPr>
          <w:b w:val="1"/>
          <w:i w:val="1"/>
          <w:rtl w:val="0"/>
        </w:rPr>
        <w:t xml:space="preserve">everyday. </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contextualSpacing w:val="1"/>
      </w:pPr>
      <w:r w:rsidDel="00000000" w:rsidR="00000000" w:rsidRPr="00000000">
        <w:rPr>
          <w:rtl w:val="0"/>
        </w:rPr>
        <w:t xml:space="preserve">Students are to be in their seats--with materials--before the tardy bell.</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contextualSpacing w:val="1"/>
      </w:pPr>
      <w:r w:rsidDel="00000000" w:rsidR="00000000" w:rsidRPr="00000000">
        <w:rPr>
          <w:b w:val="1"/>
          <w:rtl w:val="0"/>
        </w:rPr>
        <w:t xml:space="preserve">No hats with brims for any student. </w:t>
      </w:r>
      <w:r w:rsidDel="00000000" w:rsidR="00000000" w:rsidRPr="00000000">
        <w:rPr>
          <w:rtl w:val="0"/>
        </w:rPr>
        <w:t xml:space="preserve">This is more strict than the school rule.  After several warnings, continued infractions will result in demerits for disobedience, not dress code.</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contextualSpacing w:val="1"/>
      </w:pPr>
      <w:r w:rsidDel="00000000" w:rsidR="00000000" w:rsidRPr="00000000">
        <w:rPr>
          <w:rtl w:val="0"/>
        </w:rPr>
        <w:t xml:space="preserve">Cell phones used without permission will be confiscated and given to the dean and will likely result in demerits. Phones must be left in the hanging rack for the duration of class.</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contextualSpacing w:val="1"/>
      </w:pPr>
      <w:r w:rsidDel="00000000" w:rsidR="00000000" w:rsidRPr="00000000">
        <w:rPr>
          <w:rtl w:val="0"/>
        </w:rPr>
        <w:t xml:space="preserve">Late work will be accepted for a </w:t>
      </w:r>
      <w:r w:rsidDel="00000000" w:rsidR="00000000" w:rsidRPr="00000000">
        <w:rPr>
          <w:u w:val="single"/>
          <w:rtl w:val="0"/>
        </w:rPr>
        <w:t xml:space="preserve">maximum</w:t>
      </w:r>
      <w:r w:rsidDel="00000000" w:rsidR="00000000" w:rsidRPr="00000000">
        <w:rPr>
          <w:rtl w:val="0"/>
        </w:rPr>
        <w:t xml:space="preserve"> of 50% (discounting work late due to absence).  Late work will only be accepted for two weeks past the due date.  After that, late work will not be accepted, except for extraordinary circumstances. Please see above for alternate policy re: journals.</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contextualSpacing w:val="1"/>
      </w:pPr>
      <w:r w:rsidDel="00000000" w:rsidR="00000000" w:rsidRPr="00000000">
        <w:rPr>
          <w:rtl w:val="0"/>
        </w:rPr>
        <w:t xml:space="preserve">All other policies are listed in the student handbook and/or the iPad Acceptable Use Policy and Guidelines.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b w:val="1"/>
          <w:i w:val="1"/>
          <w:u w:val="singl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i w:val="1"/>
          <w:u w:val="singl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i w:val="1"/>
          <w:u w:val="single"/>
        </w:rPr>
      </w:pPr>
      <w:r w:rsidDel="00000000" w:rsidR="00000000" w:rsidRPr="00000000">
        <w:rPr>
          <w:b w:val="1"/>
          <w:i w:val="1"/>
          <w:u w:val="single"/>
          <w:rtl w:val="0"/>
        </w:rPr>
        <w:t xml:space="preserve">Please return the bottom of this page to Ms Nelson.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t xml:space="preserve">Student's Name:_____________________________</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Dear Parents/Guardians--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Please </w:t>
      </w:r>
      <w:r w:rsidDel="00000000" w:rsidR="00000000" w:rsidRPr="00000000">
        <w:rPr>
          <w:b w:val="1"/>
          <w:u w:val="single"/>
          <w:rtl w:val="0"/>
        </w:rPr>
        <w:t xml:space="preserve">check the appropriate box</w:t>
      </w:r>
      <w:r w:rsidDel="00000000" w:rsidR="00000000" w:rsidRPr="00000000">
        <w:rPr>
          <w:rtl w:val="0"/>
        </w:rPr>
        <w:t xml:space="preserve"> and sign below:</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t>
      </w:r>
      <w:r w:rsidDel="00000000" w:rsidR="00000000" w:rsidRPr="00000000">
        <w:rPr>
          <w:rtl w:val="0"/>
        </w:rPr>
        <w:tab/>
      </w:r>
      <w:r w:rsidDel="00000000" w:rsidR="00000000" w:rsidRPr="00000000">
        <w:rPr>
          <w:rtl w:val="0"/>
        </w:rPr>
        <w:t xml:space="preserve">I have read this syllabus and </w:t>
      </w:r>
      <w:r w:rsidDel="00000000" w:rsidR="00000000" w:rsidRPr="00000000">
        <w:rPr>
          <w:b w:val="1"/>
          <w:rtl w:val="0"/>
        </w:rPr>
        <w:t xml:space="preserve">I have no questions.</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t>
      </w:r>
      <w:r w:rsidDel="00000000" w:rsidR="00000000" w:rsidRPr="00000000">
        <w:rPr>
          <w:rtl w:val="0"/>
        </w:rPr>
        <w:tab/>
      </w:r>
      <w:r w:rsidDel="00000000" w:rsidR="00000000" w:rsidRPr="00000000">
        <w:rPr>
          <w:rtl w:val="0"/>
        </w:rPr>
        <w:t xml:space="preserve">I have read this syllabus and </w:t>
      </w:r>
      <w:r w:rsidDel="00000000" w:rsidR="00000000" w:rsidRPr="00000000">
        <w:rPr>
          <w:b w:val="1"/>
          <w:rtl w:val="0"/>
        </w:rPr>
        <w:t xml:space="preserve">I would like Ms Nelson to contact me</w:t>
      </w:r>
      <w:r w:rsidDel="00000000" w:rsidR="00000000" w:rsidRPr="00000000">
        <w:rPr>
          <w:rtl w:val="0"/>
        </w:rPr>
        <w:t xml:space="preserve"> concerning: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t xml:space="preserve">___________________________________________</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t xml:space="preserve">(Signature of Parent or Guardian)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